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BFE" w:rsidRDefault="006166F6" w:rsidP="006166F6">
      <w:pPr>
        <w:spacing w:after="0" w:line="240" w:lineRule="auto"/>
        <w:jc w:val="both"/>
        <w:rPr>
          <w:rFonts w:cstheme="minorHAnsi"/>
        </w:rPr>
      </w:pPr>
      <w:r w:rsidRPr="006166F6">
        <w:rPr>
          <w:rFonts w:cstheme="minorHAnsi"/>
        </w:rPr>
        <w:t xml:space="preserve">Občinski svet Občine Kamnik podeljuje </w:t>
      </w:r>
      <w:r>
        <w:rPr>
          <w:rFonts w:cstheme="minorHAnsi"/>
        </w:rPr>
        <w:t>Mileni Erbežnik Klanšek</w:t>
      </w:r>
      <w:r w:rsidRPr="006166F6">
        <w:rPr>
          <w:rFonts w:cstheme="minorHAnsi"/>
        </w:rPr>
        <w:t xml:space="preserve"> srebrno priznanje Občine Kamnik za</w:t>
      </w:r>
      <w:r w:rsidR="00905BFE">
        <w:rPr>
          <w:rFonts w:cstheme="minorHAnsi"/>
        </w:rPr>
        <w:t xml:space="preserve"> delovanje v okviru</w:t>
      </w:r>
      <w:r w:rsidR="00905BFE" w:rsidRPr="00905BFE">
        <w:rPr>
          <w:rFonts w:cstheme="minorHAnsi"/>
        </w:rPr>
        <w:t xml:space="preserve"> </w:t>
      </w:r>
      <w:r w:rsidR="00905BFE">
        <w:rPr>
          <w:rFonts w:cstheme="minorHAnsi"/>
        </w:rPr>
        <w:t xml:space="preserve">Društva </w:t>
      </w:r>
      <w:r w:rsidR="00905BFE" w:rsidRPr="00905BFE">
        <w:rPr>
          <w:rFonts w:cstheme="minorHAnsi"/>
        </w:rPr>
        <w:t>Tun</w:t>
      </w:r>
      <w:r w:rsidR="00076239" w:rsidRPr="00076239">
        <w:rPr>
          <w:rFonts w:cstheme="minorHAnsi"/>
        </w:rPr>
        <w:t>´</w:t>
      </w:r>
      <w:r w:rsidR="00905BFE" w:rsidRPr="00905BFE">
        <w:rPr>
          <w:rFonts w:cstheme="minorHAnsi"/>
        </w:rPr>
        <w:t xml:space="preserve">ški </w:t>
      </w:r>
      <w:r w:rsidR="00905BFE">
        <w:rPr>
          <w:rFonts w:cstheme="minorHAnsi"/>
        </w:rPr>
        <w:t xml:space="preserve">glas in dolgoletno uredništvo glasila Tunški glas, ki širita </w:t>
      </w:r>
      <w:r w:rsidR="00EF1B62">
        <w:rPr>
          <w:rFonts w:cstheme="minorHAnsi"/>
        </w:rPr>
        <w:t>prepoznavnost</w:t>
      </w:r>
      <w:r w:rsidR="00905BFE">
        <w:rPr>
          <w:rFonts w:cstheme="minorHAnsi"/>
        </w:rPr>
        <w:t xml:space="preserve"> Tunjic.  </w:t>
      </w:r>
    </w:p>
    <w:p w:rsidR="00965FC1" w:rsidRPr="006166F6" w:rsidRDefault="00965FC1" w:rsidP="006166F6">
      <w:pPr>
        <w:spacing w:after="0" w:line="240" w:lineRule="auto"/>
        <w:jc w:val="both"/>
        <w:rPr>
          <w:rFonts w:cstheme="minorHAnsi"/>
        </w:rPr>
      </w:pPr>
      <w:r w:rsidRPr="006166F6">
        <w:rPr>
          <w:rFonts w:cstheme="minorHAnsi"/>
        </w:rPr>
        <w:t xml:space="preserve">Glasilo Tunški glas praznuje </w:t>
      </w:r>
      <w:r w:rsidR="00905BFE">
        <w:rPr>
          <w:rFonts w:cstheme="minorHAnsi"/>
        </w:rPr>
        <w:t>trideset</w:t>
      </w:r>
      <w:r w:rsidRPr="006166F6">
        <w:rPr>
          <w:rFonts w:cstheme="minorHAnsi"/>
        </w:rPr>
        <w:t xml:space="preserve">letnico izhajanja. Od leta 2010 ga kot glavna urednica ureja Milena Erbežnik Klanšek ob podpori članov uredniškega odbora: Marjete Žebovec, Barbare Klanšek, Ivana Nograška, Justina Klanška, Mojce Stele Jeglič, Urbana Nograška, Tilna Vrhovnika, Maje Vrhovnik in Petre Zupan. Glasilo izide ob koncu leta in </w:t>
      </w:r>
      <w:r w:rsidR="00076239">
        <w:rPr>
          <w:rFonts w:cstheme="minorHAnsi"/>
        </w:rPr>
        <w:t>ga prejme</w:t>
      </w:r>
      <w:r w:rsidR="00076239" w:rsidRPr="006166F6">
        <w:rPr>
          <w:rFonts w:cstheme="minorHAnsi"/>
        </w:rPr>
        <w:t xml:space="preserve"> </w:t>
      </w:r>
      <w:r w:rsidRPr="006166F6">
        <w:rPr>
          <w:rFonts w:cstheme="minorHAnsi"/>
        </w:rPr>
        <w:t xml:space="preserve">vsako gospodinjstvo brezplačno. Spodbuda za njegov nastanek je bila knjiga Toneta Palčiča </w:t>
      </w:r>
      <w:r w:rsidRPr="006166F6">
        <w:rPr>
          <w:rFonts w:cstheme="minorHAnsi"/>
          <w:i/>
        </w:rPr>
        <w:t>Tunjice</w:t>
      </w:r>
      <w:r w:rsidRPr="006166F6">
        <w:rPr>
          <w:rFonts w:cstheme="minorHAnsi"/>
        </w:rPr>
        <w:t>, ki je izšla leta 1995. Pri njenem nastanku je sodeloval tudi raziskovalec in odličen poznavalec tunjiške preteklosti in tunjiški kronist Ivan Nograšek.</w:t>
      </w:r>
    </w:p>
    <w:p w:rsidR="00965FC1" w:rsidRPr="006166F6" w:rsidRDefault="00905BFE" w:rsidP="006166F6">
      <w:pPr>
        <w:spacing w:after="0" w:line="240" w:lineRule="auto"/>
        <w:jc w:val="both"/>
        <w:rPr>
          <w:rFonts w:cstheme="minorHAnsi"/>
        </w:rPr>
      </w:pPr>
      <w:r w:rsidRPr="006166F6">
        <w:rPr>
          <w:rFonts w:cstheme="minorHAnsi"/>
        </w:rPr>
        <w:t>Milena Erbežnik Klanšek</w:t>
      </w:r>
      <w:r>
        <w:rPr>
          <w:rFonts w:cstheme="minorHAnsi"/>
        </w:rPr>
        <w:t xml:space="preserve"> kot</w:t>
      </w:r>
      <w:r w:rsidRPr="006166F6">
        <w:rPr>
          <w:rFonts w:cstheme="minorHAnsi"/>
        </w:rPr>
        <w:t xml:space="preserve"> predsednica vodi Društvo </w:t>
      </w:r>
      <w:r w:rsidR="00076239" w:rsidRPr="00905BFE">
        <w:rPr>
          <w:rFonts w:cstheme="minorHAnsi"/>
        </w:rPr>
        <w:t>Tun</w:t>
      </w:r>
      <w:r w:rsidR="00076239" w:rsidRPr="00076239">
        <w:rPr>
          <w:rFonts w:cstheme="minorHAnsi"/>
        </w:rPr>
        <w:t>´</w:t>
      </w:r>
      <w:r w:rsidR="00076239" w:rsidRPr="00905BFE">
        <w:rPr>
          <w:rFonts w:cstheme="minorHAnsi"/>
        </w:rPr>
        <w:t>ški</w:t>
      </w:r>
      <w:r w:rsidRPr="006166F6">
        <w:rPr>
          <w:rFonts w:cstheme="minorHAnsi"/>
        </w:rPr>
        <w:t xml:space="preserve"> glas</w:t>
      </w:r>
      <w:r>
        <w:rPr>
          <w:rFonts w:cstheme="minorHAnsi"/>
        </w:rPr>
        <w:t xml:space="preserve">, ki </w:t>
      </w:r>
      <w:r w:rsidRPr="006166F6">
        <w:rPr>
          <w:rFonts w:cstheme="minorHAnsi"/>
        </w:rPr>
        <w:t xml:space="preserve">je bilo ustanovljeno </w:t>
      </w:r>
      <w:r>
        <w:rPr>
          <w:rFonts w:cstheme="minorHAnsi"/>
        </w:rPr>
        <w:t>l</w:t>
      </w:r>
      <w:r w:rsidR="00965FC1" w:rsidRPr="006166F6">
        <w:rPr>
          <w:rFonts w:cstheme="minorHAnsi"/>
        </w:rPr>
        <w:t xml:space="preserve">eta 2013. Osnovna naloga društva je izdaja glasila Tunški glas in </w:t>
      </w:r>
      <w:r>
        <w:rPr>
          <w:rFonts w:cstheme="minorHAnsi"/>
        </w:rPr>
        <w:t>organizacija</w:t>
      </w:r>
      <w:r w:rsidRPr="006166F6">
        <w:rPr>
          <w:rFonts w:cstheme="minorHAnsi"/>
        </w:rPr>
        <w:t xml:space="preserve"> </w:t>
      </w:r>
      <w:r w:rsidR="00965FC1" w:rsidRPr="006166F6">
        <w:rPr>
          <w:rFonts w:cstheme="minorHAnsi"/>
        </w:rPr>
        <w:t xml:space="preserve">različnih prireditev. Tunški glas je vsako leto obsežnejši in </w:t>
      </w:r>
      <w:r w:rsidRPr="006166F6">
        <w:rPr>
          <w:rFonts w:cstheme="minorHAnsi"/>
        </w:rPr>
        <w:t>kakovostnejši</w:t>
      </w:r>
      <w:r w:rsidR="00965FC1" w:rsidRPr="006166F6">
        <w:rPr>
          <w:rFonts w:cstheme="minorHAnsi"/>
        </w:rPr>
        <w:t xml:space="preserve">. Pri izbiri in oblikovanju vsebine sodelujejo mladi in starejši, izobraženi in preprosti ljudje. Revijo z veseljem berejo </w:t>
      </w:r>
      <w:r w:rsidR="00705DF0">
        <w:rPr>
          <w:rFonts w:cstheme="minorHAnsi"/>
        </w:rPr>
        <w:t>domačin</w:t>
      </w:r>
      <w:r>
        <w:rPr>
          <w:rFonts w:cstheme="minorHAnsi"/>
        </w:rPr>
        <w:t xml:space="preserve">ke in </w:t>
      </w:r>
      <w:r w:rsidR="00965FC1" w:rsidRPr="006166F6">
        <w:rPr>
          <w:rFonts w:cstheme="minorHAnsi"/>
        </w:rPr>
        <w:t xml:space="preserve">domačini </w:t>
      </w:r>
      <w:r>
        <w:rPr>
          <w:rFonts w:cstheme="minorHAnsi"/>
        </w:rPr>
        <w:t xml:space="preserve">kot tudi drugi </w:t>
      </w:r>
      <w:r w:rsidR="00965FC1" w:rsidRPr="006166F6">
        <w:rPr>
          <w:rFonts w:cstheme="minorHAnsi"/>
        </w:rPr>
        <w:t xml:space="preserve">zunaj Tunjic </w:t>
      </w:r>
      <w:r>
        <w:rPr>
          <w:rFonts w:cstheme="minorHAnsi"/>
        </w:rPr>
        <w:t xml:space="preserve">in celo </w:t>
      </w:r>
      <w:r w:rsidR="00965FC1" w:rsidRPr="006166F6">
        <w:rPr>
          <w:rFonts w:cstheme="minorHAnsi"/>
        </w:rPr>
        <w:t>v tujini.</w:t>
      </w:r>
      <w:r w:rsidR="00705DF0">
        <w:rPr>
          <w:rFonts w:cstheme="minorHAnsi"/>
        </w:rPr>
        <w:t xml:space="preserve"> </w:t>
      </w:r>
      <w:r w:rsidR="00965FC1" w:rsidRPr="006166F6">
        <w:rPr>
          <w:rFonts w:cstheme="minorHAnsi"/>
        </w:rPr>
        <w:t xml:space="preserve">Tunški glas prikazuje življenje </w:t>
      </w:r>
      <w:r w:rsidR="00076239">
        <w:rPr>
          <w:rFonts w:cstheme="minorHAnsi"/>
        </w:rPr>
        <w:t xml:space="preserve">Tunjičank in </w:t>
      </w:r>
      <w:r w:rsidR="00965FC1" w:rsidRPr="006166F6">
        <w:rPr>
          <w:rFonts w:cstheme="minorHAnsi"/>
        </w:rPr>
        <w:t>Tunjičanov</w:t>
      </w:r>
      <w:r w:rsidR="00076239">
        <w:rPr>
          <w:rFonts w:cstheme="minorHAnsi"/>
        </w:rPr>
        <w:t xml:space="preserve">, </w:t>
      </w:r>
      <w:r w:rsidR="00965FC1" w:rsidRPr="006166F6">
        <w:rPr>
          <w:rFonts w:cstheme="minorHAnsi"/>
        </w:rPr>
        <w:t>predstavlj</w:t>
      </w:r>
      <w:r w:rsidR="00076239">
        <w:rPr>
          <w:rFonts w:cstheme="minorHAnsi"/>
        </w:rPr>
        <w:t>a</w:t>
      </w:r>
      <w:r w:rsidR="00965FC1" w:rsidRPr="006166F6">
        <w:rPr>
          <w:rFonts w:cstheme="minorHAnsi"/>
        </w:rPr>
        <w:t xml:space="preserve"> uspešn</w:t>
      </w:r>
      <w:r w:rsidR="00076239">
        <w:rPr>
          <w:rFonts w:cstheme="minorHAnsi"/>
        </w:rPr>
        <w:t>e</w:t>
      </w:r>
      <w:r w:rsidR="00965FC1" w:rsidRPr="006166F6">
        <w:rPr>
          <w:rFonts w:cstheme="minorHAnsi"/>
        </w:rPr>
        <w:t xml:space="preserve"> in zanimiv</w:t>
      </w:r>
      <w:r w:rsidR="00076239">
        <w:rPr>
          <w:rFonts w:cstheme="minorHAnsi"/>
        </w:rPr>
        <w:t>e krajanke in</w:t>
      </w:r>
      <w:r w:rsidR="00965FC1" w:rsidRPr="006166F6">
        <w:rPr>
          <w:rFonts w:cstheme="minorHAnsi"/>
        </w:rPr>
        <w:t xml:space="preserve"> krajan</w:t>
      </w:r>
      <w:r w:rsidR="0024414F">
        <w:rPr>
          <w:rFonts w:cstheme="minorHAnsi"/>
        </w:rPr>
        <w:t>e</w:t>
      </w:r>
      <w:r w:rsidR="00965FC1" w:rsidRPr="006166F6">
        <w:rPr>
          <w:rFonts w:cstheme="minorHAnsi"/>
        </w:rPr>
        <w:t>, pomembn</w:t>
      </w:r>
      <w:r w:rsidR="00076239">
        <w:rPr>
          <w:rFonts w:cstheme="minorHAnsi"/>
        </w:rPr>
        <w:t>e</w:t>
      </w:r>
      <w:r w:rsidR="00965FC1" w:rsidRPr="006166F6">
        <w:rPr>
          <w:rFonts w:cstheme="minorHAnsi"/>
        </w:rPr>
        <w:t xml:space="preserve"> dogodk</w:t>
      </w:r>
      <w:r w:rsidR="00076239">
        <w:rPr>
          <w:rFonts w:cstheme="minorHAnsi"/>
        </w:rPr>
        <w:t>e</w:t>
      </w:r>
      <w:r w:rsidR="00965FC1" w:rsidRPr="006166F6">
        <w:rPr>
          <w:rFonts w:cstheme="minorHAnsi"/>
        </w:rPr>
        <w:t xml:space="preserve">, </w:t>
      </w:r>
      <w:r w:rsidR="00705DF0">
        <w:rPr>
          <w:rFonts w:cstheme="minorHAnsi"/>
        </w:rPr>
        <w:t xml:space="preserve">kot so </w:t>
      </w:r>
      <w:r w:rsidR="00965FC1" w:rsidRPr="006166F6">
        <w:rPr>
          <w:rFonts w:cstheme="minorHAnsi"/>
        </w:rPr>
        <w:t>življenjske obletnice, obletnice porok, gospodarsk</w:t>
      </w:r>
      <w:r w:rsidR="0024414F">
        <w:rPr>
          <w:rFonts w:cstheme="minorHAnsi"/>
        </w:rPr>
        <w:t>e</w:t>
      </w:r>
      <w:r w:rsidR="00965FC1" w:rsidRPr="006166F6">
        <w:rPr>
          <w:rFonts w:cstheme="minorHAnsi"/>
        </w:rPr>
        <w:t xml:space="preserve"> uspeh</w:t>
      </w:r>
      <w:r w:rsidR="0024414F">
        <w:rPr>
          <w:rFonts w:cstheme="minorHAnsi"/>
        </w:rPr>
        <w:t>e</w:t>
      </w:r>
      <w:r w:rsidR="00965FC1" w:rsidRPr="006166F6">
        <w:rPr>
          <w:rFonts w:cstheme="minorHAnsi"/>
        </w:rPr>
        <w:t>, dosežk</w:t>
      </w:r>
      <w:r w:rsidR="0024414F">
        <w:rPr>
          <w:rFonts w:cstheme="minorHAnsi"/>
        </w:rPr>
        <w:t>e</w:t>
      </w:r>
      <w:r w:rsidR="00965FC1" w:rsidRPr="006166F6">
        <w:rPr>
          <w:rFonts w:cstheme="minorHAnsi"/>
        </w:rPr>
        <w:t xml:space="preserve"> društev, športne in druge prireditve, ki jih pripravljajo svet </w:t>
      </w:r>
      <w:r w:rsidR="00705DF0">
        <w:rPr>
          <w:rFonts w:cstheme="minorHAnsi"/>
        </w:rPr>
        <w:t>krajevne skupnosti</w:t>
      </w:r>
      <w:r w:rsidR="00705DF0" w:rsidRPr="006166F6">
        <w:rPr>
          <w:rFonts w:cstheme="minorHAnsi"/>
        </w:rPr>
        <w:t xml:space="preserve"> </w:t>
      </w:r>
      <w:r w:rsidR="00965FC1" w:rsidRPr="006166F6">
        <w:rPr>
          <w:rFonts w:cstheme="minorHAnsi"/>
        </w:rPr>
        <w:t>in društva. Posebej je poudarjena ustvarjalnost ljudi. Objavlja potopise s potovanj po domovini in daljnih krajih, pesmi</w:t>
      </w:r>
      <w:r w:rsidR="00705DF0">
        <w:rPr>
          <w:rFonts w:cstheme="minorHAnsi"/>
        </w:rPr>
        <w:t xml:space="preserve"> ter</w:t>
      </w:r>
      <w:r w:rsidR="00965FC1" w:rsidRPr="006166F6">
        <w:rPr>
          <w:rFonts w:cstheme="minorHAnsi"/>
        </w:rPr>
        <w:t xml:space="preserve"> spise šolar</w:t>
      </w:r>
      <w:r w:rsidR="00705DF0">
        <w:rPr>
          <w:rFonts w:cstheme="minorHAnsi"/>
        </w:rPr>
        <w:t>k in šolar</w:t>
      </w:r>
      <w:r w:rsidR="00965FC1" w:rsidRPr="006166F6">
        <w:rPr>
          <w:rFonts w:cstheme="minorHAnsi"/>
        </w:rPr>
        <w:t>jev. V zadnjih letih je bil</w:t>
      </w:r>
      <w:r w:rsidR="00705DF0">
        <w:rPr>
          <w:rFonts w:cstheme="minorHAnsi"/>
        </w:rPr>
        <w:t>a</w:t>
      </w:r>
      <w:r w:rsidR="00965FC1" w:rsidRPr="006166F6">
        <w:rPr>
          <w:rFonts w:cstheme="minorHAnsi"/>
        </w:rPr>
        <w:t xml:space="preserve"> velik</w:t>
      </w:r>
      <w:r w:rsidR="00705DF0">
        <w:rPr>
          <w:rFonts w:cstheme="minorHAnsi"/>
        </w:rPr>
        <w:t>a</w:t>
      </w:r>
      <w:r w:rsidR="00965FC1" w:rsidRPr="006166F6">
        <w:rPr>
          <w:rFonts w:cstheme="minorHAnsi"/>
        </w:rPr>
        <w:t xml:space="preserve"> pozornost </w:t>
      </w:r>
      <w:r w:rsidR="00705DF0">
        <w:rPr>
          <w:rFonts w:cstheme="minorHAnsi"/>
        </w:rPr>
        <w:t>namenjena</w:t>
      </w:r>
      <w:r w:rsidR="00705DF0" w:rsidRPr="006166F6">
        <w:rPr>
          <w:rFonts w:cstheme="minorHAnsi"/>
        </w:rPr>
        <w:t xml:space="preserve"> </w:t>
      </w:r>
      <w:r w:rsidR="00965FC1" w:rsidRPr="006166F6">
        <w:rPr>
          <w:rFonts w:cstheme="minorHAnsi"/>
        </w:rPr>
        <w:t xml:space="preserve">srečevanju z izseljenci, praznovanjem, poimenovanju domačij </w:t>
      </w:r>
      <w:r w:rsidR="00705DF0">
        <w:rPr>
          <w:rFonts w:cstheme="minorHAnsi"/>
        </w:rPr>
        <w:t xml:space="preserve">– </w:t>
      </w:r>
      <w:r w:rsidR="00965FC1" w:rsidRPr="006166F6">
        <w:rPr>
          <w:rFonts w:cstheme="minorHAnsi"/>
        </w:rPr>
        <w:t xml:space="preserve">starih in novejših </w:t>
      </w:r>
      <w:r w:rsidR="00705DF0">
        <w:rPr>
          <w:rFonts w:cstheme="minorHAnsi"/>
        </w:rPr>
        <w:t>– ter</w:t>
      </w:r>
      <w:r w:rsidR="00965FC1" w:rsidRPr="006166F6">
        <w:rPr>
          <w:rFonts w:cstheme="minorHAnsi"/>
        </w:rPr>
        <w:t xml:space="preserve"> zapisovanju imen zemljišč</w:t>
      </w:r>
      <w:r w:rsidR="00705DF0">
        <w:rPr>
          <w:rFonts w:cstheme="minorHAnsi"/>
        </w:rPr>
        <w:t xml:space="preserve"> – </w:t>
      </w:r>
      <w:r w:rsidR="00965FC1" w:rsidRPr="006166F6">
        <w:rPr>
          <w:rFonts w:cstheme="minorHAnsi"/>
        </w:rPr>
        <w:t>ledinskih imen.</w:t>
      </w:r>
    </w:p>
    <w:p w:rsidR="00965FC1" w:rsidRPr="006166F6" w:rsidRDefault="00965FC1" w:rsidP="006166F6">
      <w:pPr>
        <w:spacing w:after="0" w:line="240" w:lineRule="auto"/>
        <w:jc w:val="both"/>
        <w:rPr>
          <w:rFonts w:cstheme="minorHAnsi"/>
        </w:rPr>
      </w:pPr>
      <w:r w:rsidRPr="006166F6">
        <w:rPr>
          <w:rFonts w:cstheme="minorHAnsi"/>
        </w:rPr>
        <w:t xml:space="preserve">Društvo </w:t>
      </w:r>
      <w:r w:rsidR="00076239" w:rsidRPr="00905BFE">
        <w:rPr>
          <w:rFonts w:cstheme="minorHAnsi"/>
        </w:rPr>
        <w:t>Tun</w:t>
      </w:r>
      <w:r w:rsidR="00076239" w:rsidRPr="00076239">
        <w:rPr>
          <w:rFonts w:cstheme="minorHAnsi"/>
        </w:rPr>
        <w:t>´</w:t>
      </w:r>
      <w:r w:rsidR="00076239" w:rsidRPr="00905BFE">
        <w:rPr>
          <w:rFonts w:cstheme="minorHAnsi"/>
        </w:rPr>
        <w:t>ški</w:t>
      </w:r>
      <w:r w:rsidRPr="006166F6">
        <w:rPr>
          <w:rFonts w:cstheme="minorHAnsi"/>
        </w:rPr>
        <w:t xml:space="preserve"> glas</w:t>
      </w:r>
      <w:r w:rsidR="00705DF0">
        <w:rPr>
          <w:rFonts w:cstheme="minorHAnsi"/>
        </w:rPr>
        <w:t xml:space="preserve"> </w:t>
      </w:r>
      <w:r w:rsidR="00076239">
        <w:rPr>
          <w:rFonts w:cstheme="minorHAnsi"/>
        </w:rPr>
        <w:t xml:space="preserve">se </w:t>
      </w:r>
      <w:r w:rsidRPr="006166F6">
        <w:rPr>
          <w:rFonts w:cstheme="minorHAnsi"/>
        </w:rPr>
        <w:t>je let</w:t>
      </w:r>
      <w:r w:rsidR="00705DF0">
        <w:rPr>
          <w:rFonts w:cstheme="minorHAnsi"/>
        </w:rPr>
        <w:t>a</w:t>
      </w:r>
      <w:r w:rsidRPr="006166F6">
        <w:rPr>
          <w:rFonts w:cstheme="minorHAnsi"/>
        </w:rPr>
        <w:t xml:space="preserve"> 2014 </w:t>
      </w:r>
      <w:r w:rsidR="00076239">
        <w:rPr>
          <w:rFonts w:cstheme="minorHAnsi"/>
        </w:rPr>
        <w:t>osredotočilo na</w:t>
      </w:r>
      <w:r w:rsidRPr="006166F6">
        <w:rPr>
          <w:rFonts w:cstheme="minorHAnsi"/>
        </w:rPr>
        <w:t xml:space="preserve"> mlad</w:t>
      </w:r>
      <w:r w:rsidR="00076239">
        <w:rPr>
          <w:rFonts w:cstheme="minorHAnsi"/>
        </w:rPr>
        <w:t>e</w:t>
      </w:r>
      <w:r w:rsidRPr="006166F6">
        <w:rPr>
          <w:rFonts w:cstheme="minorHAnsi"/>
        </w:rPr>
        <w:t xml:space="preserve"> s prireditvami</w:t>
      </w:r>
      <w:r w:rsidR="00705DF0">
        <w:rPr>
          <w:rFonts w:cstheme="minorHAnsi"/>
        </w:rPr>
        <w:t xml:space="preserve"> na temo</w:t>
      </w:r>
      <w:r w:rsidRPr="00DA75BE">
        <w:rPr>
          <w:rFonts w:cstheme="minorHAnsi"/>
        </w:rPr>
        <w:t xml:space="preserve"> </w:t>
      </w:r>
      <w:r w:rsidR="00705DF0" w:rsidRPr="0024414F">
        <w:rPr>
          <w:rFonts w:cstheme="minorHAnsi"/>
        </w:rPr>
        <w:t>k</w:t>
      </w:r>
      <w:r w:rsidRPr="00DA75BE">
        <w:rPr>
          <w:rFonts w:cstheme="minorHAnsi"/>
        </w:rPr>
        <w:t>repitv</w:t>
      </w:r>
      <w:r w:rsidR="00705DF0" w:rsidRPr="0024414F">
        <w:rPr>
          <w:rFonts w:cstheme="minorHAnsi"/>
        </w:rPr>
        <w:t>e</w:t>
      </w:r>
      <w:r w:rsidRPr="00DA75BE">
        <w:rPr>
          <w:rFonts w:cstheme="minorHAnsi"/>
        </w:rPr>
        <w:t xml:space="preserve"> samopodobe mladega človeka,</w:t>
      </w:r>
      <w:r w:rsidRPr="006166F6">
        <w:rPr>
          <w:rFonts w:cstheme="minorHAnsi"/>
        </w:rPr>
        <w:t xml:space="preserve"> let</w:t>
      </w:r>
      <w:r w:rsidR="00705DF0">
        <w:rPr>
          <w:rFonts w:cstheme="minorHAnsi"/>
        </w:rPr>
        <w:t>a</w:t>
      </w:r>
      <w:r w:rsidRPr="006166F6">
        <w:rPr>
          <w:rFonts w:cstheme="minorHAnsi"/>
        </w:rPr>
        <w:t xml:space="preserve"> 2016 s prireditvami </w:t>
      </w:r>
      <w:r w:rsidR="00705DF0">
        <w:rPr>
          <w:rFonts w:cstheme="minorHAnsi"/>
        </w:rPr>
        <w:t>na temo</w:t>
      </w:r>
      <w:r w:rsidR="00705DF0" w:rsidRPr="00DA75BE">
        <w:rPr>
          <w:rFonts w:cstheme="minorHAnsi"/>
        </w:rPr>
        <w:t xml:space="preserve"> </w:t>
      </w:r>
      <w:r w:rsidR="00705DF0" w:rsidRPr="0024414F">
        <w:rPr>
          <w:rFonts w:cstheme="minorHAnsi"/>
        </w:rPr>
        <w:t>m</w:t>
      </w:r>
      <w:r w:rsidRPr="00DA75BE">
        <w:rPr>
          <w:rFonts w:cstheme="minorHAnsi"/>
        </w:rPr>
        <w:t>edgeneracijsk</w:t>
      </w:r>
      <w:r w:rsidR="00705DF0" w:rsidRPr="0024414F">
        <w:rPr>
          <w:rFonts w:cstheme="minorHAnsi"/>
        </w:rPr>
        <w:t>ega</w:t>
      </w:r>
      <w:r w:rsidRPr="00DA75BE">
        <w:rPr>
          <w:rFonts w:cstheme="minorHAnsi"/>
        </w:rPr>
        <w:t xml:space="preserve"> povezovanj</w:t>
      </w:r>
      <w:r w:rsidR="00705DF0" w:rsidRPr="0024414F">
        <w:rPr>
          <w:rFonts w:cstheme="minorHAnsi"/>
        </w:rPr>
        <w:t>a</w:t>
      </w:r>
      <w:r w:rsidRPr="00DA75BE">
        <w:rPr>
          <w:rFonts w:cstheme="minorHAnsi"/>
        </w:rPr>
        <w:t xml:space="preserve"> in izražanj</w:t>
      </w:r>
      <w:r w:rsidR="00705DF0" w:rsidRPr="0024414F">
        <w:rPr>
          <w:rFonts w:cstheme="minorHAnsi"/>
        </w:rPr>
        <w:t>a</w:t>
      </w:r>
      <w:r w:rsidRPr="00DA75BE">
        <w:rPr>
          <w:rFonts w:cstheme="minorHAnsi"/>
        </w:rPr>
        <w:t xml:space="preserve"> kreativnosti mladih v lokalnem okolju, </w:t>
      </w:r>
      <w:r w:rsidRPr="006166F6">
        <w:rPr>
          <w:rFonts w:cstheme="minorHAnsi"/>
        </w:rPr>
        <w:t xml:space="preserve">v avgustu 2017 so priredili </w:t>
      </w:r>
      <w:r w:rsidRPr="0024414F">
        <w:rPr>
          <w:rFonts w:cstheme="minorHAnsi"/>
          <w:i/>
        </w:rPr>
        <w:t>Tunjiško pravljično raziskovanje</w:t>
      </w:r>
      <w:r w:rsidR="00BE42F3">
        <w:rPr>
          <w:rFonts w:cstheme="minorHAnsi"/>
          <w:i/>
        </w:rPr>
        <w:t xml:space="preserve"> </w:t>
      </w:r>
      <w:r w:rsidR="00BE42F3" w:rsidRPr="0024414F">
        <w:rPr>
          <w:rFonts w:cstheme="minorHAnsi"/>
        </w:rPr>
        <w:t>in</w:t>
      </w:r>
      <w:r w:rsidRPr="006166F6">
        <w:rPr>
          <w:rFonts w:cstheme="minorHAnsi"/>
        </w:rPr>
        <w:t xml:space="preserve"> </w:t>
      </w:r>
      <w:r w:rsidRPr="0024414F">
        <w:rPr>
          <w:rFonts w:cstheme="minorHAnsi"/>
          <w:i/>
        </w:rPr>
        <w:t>Tunjiške igre brez meja</w:t>
      </w:r>
      <w:r w:rsidRPr="006166F6">
        <w:rPr>
          <w:rFonts w:cstheme="minorHAnsi"/>
        </w:rPr>
        <w:t xml:space="preserve">, ki so se osredotočale na vsakodnevno življenje kmeta in njegove družine ter na ravnovesje med delom na kmetiji in prostim časom. Leta 2025 pa je potekalo več prireditev: </w:t>
      </w:r>
      <w:r w:rsidRPr="0024414F">
        <w:rPr>
          <w:rFonts w:cstheme="minorHAnsi"/>
          <w:i/>
        </w:rPr>
        <w:t>Tunjiški pomladni semenj</w:t>
      </w:r>
      <w:r w:rsidRPr="006166F6">
        <w:rPr>
          <w:rFonts w:cstheme="minorHAnsi"/>
        </w:rPr>
        <w:t xml:space="preserve">, </w:t>
      </w:r>
      <w:r w:rsidRPr="0024414F">
        <w:rPr>
          <w:rFonts w:cstheme="minorHAnsi"/>
          <w:i/>
        </w:rPr>
        <w:t>Naše korenine</w:t>
      </w:r>
      <w:r w:rsidRPr="006166F6">
        <w:rPr>
          <w:rFonts w:cstheme="minorHAnsi"/>
        </w:rPr>
        <w:t xml:space="preserve">, </w:t>
      </w:r>
      <w:r w:rsidRPr="0024414F">
        <w:rPr>
          <w:rFonts w:cstheme="minorHAnsi"/>
          <w:i/>
        </w:rPr>
        <w:t>Z glasbo v poletje s tunjiškimi glasbeniki</w:t>
      </w:r>
      <w:r w:rsidRPr="00DA75BE">
        <w:rPr>
          <w:rFonts w:cstheme="minorHAnsi"/>
        </w:rPr>
        <w:t>,</w:t>
      </w:r>
      <w:r w:rsidRPr="006166F6">
        <w:rPr>
          <w:rFonts w:cstheme="minorHAnsi"/>
        </w:rPr>
        <w:t xml:space="preserve"> </w:t>
      </w:r>
      <w:r w:rsidRPr="0024414F">
        <w:rPr>
          <w:rFonts w:cstheme="minorHAnsi"/>
          <w:i/>
        </w:rPr>
        <w:t>Čar kresne noči</w:t>
      </w:r>
      <w:r w:rsidR="00BE42F3">
        <w:rPr>
          <w:rFonts w:cstheme="minorHAnsi"/>
        </w:rPr>
        <w:t xml:space="preserve"> in</w:t>
      </w:r>
      <w:r w:rsidRPr="006166F6">
        <w:rPr>
          <w:rFonts w:cstheme="minorHAnsi"/>
        </w:rPr>
        <w:t xml:space="preserve"> </w:t>
      </w:r>
      <w:r w:rsidRPr="0024414F">
        <w:rPr>
          <w:rFonts w:cstheme="minorHAnsi"/>
          <w:i/>
        </w:rPr>
        <w:t>Kako so Kranjci postali Slovenci</w:t>
      </w:r>
      <w:r w:rsidRPr="006166F6">
        <w:rPr>
          <w:rFonts w:cstheme="minorHAnsi"/>
        </w:rPr>
        <w:t>.</w:t>
      </w:r>
    </w:p>
    <w:p w:rsidR="00965FC1" w:rsidRPr="006166F6" w:rsidRDefault="00BE42F3" w:rsidP="006166F6">
      <w:pPr>
        <w:spacing w:after="0" w:line="240" w:lineRule="auto"/>
        <w:jc w:val="both"/>
        <w:rPr>
          <w:rFonts w:cstheme="minorHAnsi"/>
        </w:rPr>
      </w:pPr>
      <w:r>
        <w:rPr>
          <w:rFonts w:cstheme="minorHAnsi"/>
        </w:rPr>
        <w:t>V sodelovanju</w:t>
      </w:r>
      <w:r w:rsidRPr="006166F6">
        <w:rPr>
          <w:rFonts w:cstheme="minorHAnsi"/>
        </w:rPr>
        <w:t xml:space="preserve"> </w:t>
      </w:r>
      <w:r w:rsidR="00965FC1" w:rsidRPr="006166F6">
        <w:rPr>
          <w:rFonts w:cstheme="minorHAnsi"/>
        </w:rPr>
        <w:t xml:space="preserve">s </w:t>
      </w:r>
      <w:r w:rsidR="00705DF0">
        <w:rPr>
          <w:rFonts w:cstheme="minorHAnsi"/>
        </w:rPr>
        <w:t>K</w:t>
      </w:r>
      <w:r w:rsidR="00965FC1" w:rsidRPr="006166F6">
        <w:rPr>
          <w:rFonts w:cstheme="minorHAnsi"/>
        </w:rPr>
        <w:t xml:space="preserve">njižnico Franceta Balantiča </w:t>
      </w:r>
      <w:r w:rsidR="00705DF0">
        <w:rPr>
          <w:rFonts w:cstheme="minorHAnsi"/>
        </w:rPr>
        <w:t xml:space="preserve">Kamnik </w:t>
      </w:r>
      <w:r w:rsidR="00965FC1" w:rsidRPr="006166F6">
        <w:rPr>
          <w:rFonts w:cstheme="minorHAnsi"/>
        </w:rPr>
        <w:t xml:space="preserve">so pripravili pohod </w:t>
      </w:r>
      <w:r w:rsidR="00965FC1" w:rsidRPr="0024414F">
        <w:rPr>
          <w:rFonts w:cstheme="minorHAnsi"/>
          <w:i/>
        </w:rPr>
        <w:t>Tunjišk</w:t>
      </w:r>
      <w:r w:rsidR="00705DF0">
        <w:rPr>
          <w:rFonts w:cstheme="minorHAnsi"/>
          <w:i/>
        </w:rPr>
        <w:t>a</w:t>
      </w:r>
      <w:r w:rsidR="00965FC1" w:rsidRPr="0024414F">
        <w:rPr>
          <w:rFonts w:cstheme="minorHAnsi"/>
          <w:i/>
        </w:rPr>
        <w:t xml:space="preserve"> literarn</w:t>
      </w:r>
      <w:r w:rsidR="00705DF0">
        <w:rPr>
          <w:rFonts w:cstheme="minorHAnsi"/>
          <w:i/>
        </w:rPr>
        <w:t>a</w:t>
      </w:r>
      <w:r w:rsidR="00965FC1" w:rsidRPr="0024414F">
        <w:rPr>
          <w:rFonts w:cstheme="minorHAnsi"/>
          <w:i/>
        </w:rPr>
        <w:t xml:space="preserve"> transverzal</w:t>
      </w:r>
      <w:r w:rsidR="00705DF0">
        <w:rPr>
          <w:rFonts w:cstheme="minorHAnsi"/>
          <w:i/>
        </w:rPr>
        <w:t>a</w:t>
      </w:r>
      <w:r w:rsidR="00965FC1" w:rsidRPr="0024414F">
        <w:rPr>
          <w:rFonts w:cstheme="minorHAnsi"/>
          <w:i/>
        </w:rPr>
        <w:t xml:space="preserve"> </w:t>
      </w:r>
      <w:r w:rsidR="00965FC1" w:rsidRPr="006166F6">
        <w:rPr>
          <w:rFonts w:cstheme="minorHAnsi"/>
        </w:rPr>
        <w:t xml:space="preserve">– </w:t>
      </w:r>
      <w:bookmarkStart w:id="0" w:name="_GoBack"/>
      <w:r w:rsidR="00965FC1" w:rsidRPr="00122DAF">
        <w:rPr>
          <w:rFonts w:cstheme="minorHAnsi"/>
          <w:i/>
        </w:rPr>
        <w:t>po Steletovi poti</w:t>
      </w:r>
      <w:bookmarkEnd w:id="0"/>
      <w:r w:rsidR="00965FC1" w:rsidRPr="006166F6">
        <w:rPr>
          <w:rFonts w:cstheme="minorHAnsi"/>
        </w:rPr>
        <w:t xml:space="preserve">, na katerem so predstavili Birtovo domačijo, kjer se je rodil evropsko </w:t>
      </w:r>
      <w:r w:rsidR="00B671D7">
        <w:rPr>
          <w:rFonts w:cstheme="minorHAnsi"/>
        </w:rPr>
        <w:t>priznan</w:t>
      </w:r>
      <w:r w:rsidR="00A35F80">
        <w:rPr>
          <w:rFonts w:cstheme="minorHAnsi"/>
        </w:rPr>
        <w:t>i</w:t>
      </w:r>
      <w:r w:rsidR="00B671D7" w:rsidRPr="006166F6">
        <w:rPr>
          <w:rFonts w:cstheme="minorHAnsi"/>
        </w:rPr>
        <w:t xml:space="preserve"> </w:t>
      </w:r>
      <w:r w:rsidR="00965FC1" w:rsidRPr="006166F6">
        <w:rPr>
          <w:rFonts w:cstheme="minorHAnsi"/>
        </w:rPr>
        <w:t>umetnostni zgodovinar dr. France Stele</w:t>
      </w:r>
      <w:r>
        <w:rPr>
          <w:rFonts w:cstheme="minorHAnsi"/>
        </w:rPr>
        <w:t xml:space="preserve">, in </w:t>
      </w:r>
      <w:r w:rsidRPr="006166F6">
        <w:rPr>
          <w:rFonts w:cstheme="minorHAnsi"/>
        </w:rPr>
        <w:t xml:space="preserve">prebrali nekaj </w:t>
      </w:r>
      <w:r>
        <w:rPr>
          <w:rFonts w:cstheme="minorHAnsi"/>
        </w:rPr>
        <w:t xml:space="preserve">njegovih </w:t>
      </w:r>
      <w:r w:rsidRPr="006166F6">
        <w:rPr>
          <w:rFonts w:cstheme="minorHAnsi"/>
        </w:rPr>
        <w:t>zgodb</w:t>
      </w:r>
      <w:r w:rsidR="00965FC1" w:rsidRPr="006166F6">
        <w:rPr>
          <w:rFonts w:cstheme="minorHAnsi"/>
        </w:rPr>
        <w:t xml:space="preserve">. Ogledali so si tudi cerkev sv. Ane, o kateri so leta 2019 pripravili in izdali vsebinsko obnovljeno knjigo </w:t>
      </w:r>
      <w:r w:rsidR="00965FC1" w:rsidRPr="006166F6">
        <w:rPr>
          <w:rFonts w:cstheme="minorHAnsi"/>
          <w:i/>
        </w:rPr>
        <w:t>Baročna lepotica na Bukovem griču</w:t>
      </w:r>
      <w:r w:rsidR="00965FC1" w:rsidRPr="006166F6">
        <w:rPr>
          <w:rFonts w:cstheme="minorHAnsi"/>
        </w:rPr>
        <w:t xml:space="preserve">. Veliko pozornosti posvečajo naravni in kulturni dediščini: vodnim izvirom, studencem, starim domačijam, njihovim lastnikom, domačim imenom in zgodovini. V Tunškem glasu je bila objavljena pregledna karta potokov in potočkov, ledinskih imen in domačih imen domačij. Zelo pomembne so stare fotografije, ki pričajo o življenju v preteklosti. Na koncu </w:t>
      </w:r>
      <w:r w:rsidR="00B671D7">
        <w:rPr>
          <w:rFonts w:cstheme="minorHAnsi"/>
        </w:rPr>
        <w:t xml:space="preserve">pa </w:t>
      </w:r>
      <w:r w:rsidR="00965FC1" w:rsidRPr="006166F6">
        <w:rPr>
          <w:rFonts w:cstheme="minorHAnsi"/>
        </w:rPr>
        <w:t>so s kratkimi noticami in fotografijo predstavljen</w:t>
      </w:r>
      <w:r w:rsidR="00B671D7">
        <w:rPr>
          <w:rFonts w:cstheme="minorHAnsi"/>
        </w:rPr>
        <w:t xml:space="preserve">e Tunjičanke in </w:t>
      </w:r>
      <w:r w:rsidR="00965FC1" w:rsidRPr="006166F6">
        <w:rPr>
          <w:rFonts w:cstheme="minorHAnsi"/>
        </w:rPr>
        <w:t>Tunjičani, ki so</w:t>
      </w:r>
      <w:r w:rsidR="00B671D7" w:rsidRPr="00B671D7">
        <w:rPr>
          <w:rFonts w:cstheme="minorHAnsi"/>
        </w:rPr>
        <w:t xml:space="preserve"> </w:t>
      </w:r>
      <w:r w:rsidR="00B671D7" w:rsidRPr="006166F6">
        <w:rPr>
          <w:rFonts w:cstheme="minorHAnsi"/>
        </w:rPr>
        <w:t>umrli</w:t>
      </w:r>
      <w:r w:rsidR="00965FC1" w:rsidRPr="006166F6">
        <w:rPr>
          <w:rFonts w:cstheme="minorHAnsi"/>
        </w:rPr>
        <w:t xml:space="preserve"> v preteklem letu.</w:t>
      </w:r>
    </w:p>
    <w:p w:rsidR="00965FC1" w:rsidRPr="006166F6" w:rsidRDefault="00965FC1" w:rsidP="006166F6">
      <w:pPr>
        <w:spacing w:after="0" w:line="240" w:lineRule="auto"/>
        <w:jc w:val="both"/>
        <w:rPr>
          <w:rFonts w:cstheme="minorHAnsi"/>
        </w:rPr>
      </w:pPr>
      <w:r w:rsidRPr="006166F6">
        <w:rPr>
          <w:rFonts w:cstheme="minorHAnsi"/>
        </w:rPr>
        <w:t xml:space="preserve">Dejavnost Društva </w:t>
      </w:r>
      <w:r w:rsidR="00076239" w:rsidRPr="00905BFE">
        <w:rPr>
          <w:rFonts w:cstheme="minorHAnsi"/>
        </w:rPr>
        <w:t>Tun</w:t>
      </w:r>
      <w:r w:rsidR="00076239" w:rsidRPr="00076239">
        <w:rPr>
          <w:rFonts w:cstheme="minorHAnsi"/>
        </w:rPr>
        <w:t>´</w:t>
      </w:r>
      <w:r w:rsidR="00076239" w:rsidRPr="00905BFE">
        <w:rPr>
          <w:rFonts w:cstheme="minorHAnsi"/>
        </w:rPr>
        <w:t>ški</w:t>
      </w:r>
      <w:r w:rsidRPr="006166F6">
        <w:rPr>
          <w:rFonts w:cstheme="minorHAnsi"/>
        </w:rPr>
        <w:t xml:space="preserve"> glas ni</w:t>
      </w:r>
      <w:r w:rsidR="00B671D7">
        <w:rPr>
          <w:rFonts w:cstheme="minorHAnsi"/>
        </w:rPr>
        <w:t xml:space="preserve"> </w:t>
      </w:r>
      <w:r w:rsidRPr="006166F6">
        <w:rPr>
          <w:rFonts w:cstheme="minorHAnsi"/>
        </w:rPr>
        <w:t xml:space="preserve">vezana </w:t>
      </w:r>
      <w:r w:rsidR="00B671D7">
        <w:rPr>
          <w:rFonts w:cstheme="minorHAnsi"/>
        </w:rPr>
        <w:t xml:space="preserve">le </w:t>
      </w:r>
      <w:r w:rsidRPr="006166F6">
        <w:rPr>
          <w:rFonts w:cstheme="minorHAnsi"/>
        </w:rPr>
        <w:t>na domači kraj. S pomembnimi gosti</w:t>
      </w:r>
      <w:r w:rsidR="00E21D22" w:rsidRPr="00E21D22">
        <w:rPr>
          <w:rFonts w:cstheme="minorHAnsi"/>
        </w:rPr>
        <w:t xml:space="preserve"> </w:t>
      </w:r>
      <w:r w:rsidR="00E21D22" w:rsidRPr="006166F6">
        <w:rPr>
          <w:rFonts w:cstheme="minorHAnsi"/>
        </w:rPr>
        <w:t>od drugod</w:t>
      </w:r>
      <w:r w:rsidR="00B671D7">
        <w:rPr>
          <w:rFonts w:cstheme="minorHAnsi"/>
        </w:rPr>
        <w:t xml:space="preserve">, kot sta bila </w:t>
      </w:r>
      <w:r w:rsidR="00BE42F3">
        <w:rPr>
          <w:rFonts w:cstheme="minorHAnsi"/>
        </w:rPr>
        <w:t>d</w:t>
      </w:r>
      <w:r w:rsidR="00B671D7" w:rsidRPr="006166F6">
        <w:rPr>
          <w:rFonts w:cstheme="minorHAnsi"/>
        </w:rPr>
        <w:t>r. Kar</w:t>
      </w:r>
      <w:r w:rsidR="00B671D7">
        <w:rPr>
          <w:rFonts w:cstheme="minorHAnsi"/>
        </w:rPr>
        <w:t>e</w:t>
      </w:r>
      <w:r w:rsidR="00B671D7" w:rsidRPr="006166F6">
        <w:rPr>
          <w:rFonts w:cstheme="minorHAnsi"/>
        </w:rPr>
        <w:t>l</w:t>
      </w:r>
      <w:r w:rsidR="00B671D7">
        <w:rPr>
          <w:rFonts w:cstheme="minorHAnsi"/>
        </w:rPr>
        <w:t xml:space="preserve"> Gržan</w:t>
      </w:r>
      <w:r w:rsidR="00B671D7" w:rsidRPr="006166F6">
        <w:rPr>
          <w:rFonts w:cstheme="minorHAnsi"/>
        </w:rPr>
        <w:t xml:space="preserve"> in pesnik Tone Kuntner</w:t>
      </w:r>
      <w:r w:rsidR="00B671D7">
        <w:rPr>
          <w:rFonts w:cstheme="minorHAnsi"/>
        </w:rPr>
        <w:t>,</w:t>
      </w:r>
      <w:r w:rsidR="00B671D7" w:rsidRPr="006166F6">
        <w:rPr>
          <w:rFonts w:cstheme="minorHAnsi"/>
        </w:rPr>
        <w:t xml:space="preserve"> </w:t>
      </w:r>
      <w:r w:rsidRPr="006166F6">
        <w:rPr>
          <w:rFonts w:cstheme="minorHAnsi"/>
        </w:rPr>
        <w:t xml:space="preserve">odpirajo tudi širše poglede na Slovenijo in svet. </w:t>
      </w:r>
    </w:p>
    <w:p w:rsidR="00965FC1" w:rsidRPr="006166F6" w:rsidRDefault="00965FC1" w:rsidP="006166F6">
      <w:pPr>
        <w:spacing w:after="0" w:line="240" w:lineRule="auto"/>
        <w:jc w:val="both"/>
        <w:rPr>
          <w:rFonts w:cstheme="minorHAnsi"/>
        </w:rPr>
      </w:pPr>
      <w:r w:rsidRPr="006166F6">
        <w:rPr>
          <w:rFonts w:cstheme="minorHAnsi"/>
        </w:rPr>
        <w:t xml:space="preserve">Društvo </w:t>
      </w:r>
      <w:r w:rsidR="00076239" w:rsidRPr="00905BFE">
        <w:rPr>
          <w:rFonts w:cstheme="minorHAnsi"/>
        </w:rPr>
        <w:t>Tun</w:t>
      </w:r>
      <w:r w:rsidR="00076239" w:rsidRPr="00076239">
        <w:rPr>
          <w:rFonts w:cstheme="minorHAnsi"/>
        </w:rPr>
        <w:t>´</w:t>
      </w:r>
      <w:r w:rsidR="00076239" w:rsidRPr="00905BFE">
        <w:rPr>
          <w:rFonts w:cstheme="minorHAnsi"/>
        </w:rPr>
        <w:t>ški</w:t>
      </w:r>
      <w:r w:rsidRPr="006166F6">
        <w:rPr>
          <w:rFonts w:cstheme="minorHAnsi"/>
        </w:rPr>
        <w:t xml:space="preserve"> glas in glasilo, ki ga izdaja društvo, pričata o delovnih ljudeh, ki imajo radi svoj kraj. Prizadevajo si, da bi sedanjost in preteklost Tunjic dobro poznali </w:t>
      </w:r>
      <w:r w:rsidR="00E21D22">
        <w:rPr>
          <w:rFonts w:cstheme="minorHAnsi"/>
        </w:rPr>
        <w:t>doma</w:t>
      </w:r>
      <w:r w:rsidR="00E21D22" w:rsidRPr="006166F6">
        <w:rPr>
          <w:rFonts w:cstheme="minorHAnsi"/>
        </w:rPr>
        <w:t xml:space="preserve"> </w:t>
      </w:r>
      <w:r w:rsidRPr="006166F6">
        <w:rPr>
          <w:rFonts w:cstheme="minorHAnsi"/>
        </w:rPr>
        <w:t xml:space="preserve">in tudi </w:t>
      </w:r>
      <w:r w:rsidR="00E21D22">
        <w:rPr>
          <w:rFonts w:cstheme="minorHAnsi"/>
        </w:rPr>
        <w:t>širše</w:t>
      </w:r>
      <w:r w:rsidRPr="006166F6">
        <w:rPr>
          <w:rFonts w:cstheme="minorHAnsi"/>
        </w:rPr>
        <w:t>. Gonilna sila vseh teh dejavnosti pa je Milena Erbežnik Klanšek.</w:t>
      </w:r>
    </w:p>
    <w:p w:rsidR="00965FC1" w:rsidRPr="006166F6" w:rsidRDefault="00965FC1" w:rsidP="006166F6">
      <w:pPr>
        <w:spacing w:after="0" w:line="240" w:lineRule="auto"/>
        <w:jc w:val="both"/>
        <w:rPr>
          <w:rFonts w:cstheme="minorHAnsi"/>
        </w:rPr>
      </w:pPr>
      <w:r w:rsidRPr="006166F6">
        <w:rPr>
          <w:rFonts w:cstheme="minorHAnsi"/>
        </w:rPr>
        <w:br w:type="page"/>
      </w:r>
    </w:p>
    <w:p w:rsidR="00B468A6" w:rsidRDefault="00CF5D8B" w:rsidP="00875B21">
      <w:pPr>
        <w:spacing w:after="0" w:line="240" w:lineRule="auto"/>
        <w:jc w:val="both"/>
        <w:rPr>
          <w:rFonts w:cstheme="minorHAnsi"/>
        </w:rPr>
      </w:pPr>
      <w:r w:rsidRPr="006166F6">
        <w:rPr>
          <w:rFonts w:cstheme="minorHAnsi"/>
        </w:rPr>
        <w:lastRenderedPageBreak/>
        <w:t xml:space="preserve">Občinski svet Občine Kamnik podeljuje </w:t>
      </w:r>
      <w:r>
        <w:rPr>
          <w:rFonts w:cstheme="minorHAnsi"/>
        </w:rPr>
        <w:t>Mileni Erbežnik Klanšek</w:t>
      </w:r>
      <w:r w:rsidRPr="006166F6">
        <w:rPr>
          <w:rFonts w:cstheme="minorHAnsi"/>
        </w:rPr>
        <w:t xml:space="preserve"> srebrno priznanje Občine Kamnik za</w:t>
      </w:r>
      <w:r>
        <w:rPr>
          <w:rFonts w:cstheme="minorHAnsi"/>
        </w:rPr>
        <w:t xml:space="preserve"> delovanje v okviru</w:t>
      </w:r>
      <w:r w:rsidRPr="00905BFE">
        <w:rPr>
          <w:rFonts w:cstheme="minorHAnsi"/>
        </w:rPr>
        <w:t xml:space="preserve"> </w:t>
      </w:r>
      <w:r>
        <w:rPr>
          <w:rFonts w:cstheme="minorHAnsi"/>
        </w:rPr>
        <w:t xml:space="preserve">Društva </w:t>
      </w:r>
      <w:r w:rsidRPr="00905BFE">
        <w:rPr>
          <w:rFonts w:cstheme="minorHAnsi"/>
        </w:rPr>
        <w:t xml:space="preserve">Tun’ški </w:t>
      </w:r>
      <w:r>
        <w:rPr>
          <w:rFonts w:cstheme="minorHAnsi"/>
        </w:rPr>
        <w:t>glas in dolgoletno uredništvo glasila Tunški glas</w:t>
      </w:r>
      <w:r w:rsidR="00B468A6" w:rsidRPr="00B468A6">
        <w:rPr>
          <w:rFonts w:cstheme="minorHAnsi"/>
        </w:rPr>
        <w:t xml:space="preserve">, ki širita prepoznavnost Tunjic.  </w:t>
      </w:r>
    </w:p>
    <w:p w:rsidR="0019638F" w:rsidRDefault="0097513E" w:rsidP="00875B21">
      <w:pPr>
        <w:spacing w:after="0" w:line="240" w:lineRule="auto"/>
        <w:jc w:val="both"/>
        <w:rPr>
          <w:rFonts w:cstheme="minorHAnsi"/>
        </w:rPr>
      </w:pPr>
      <w:r>
        <w:rPr>
          <w:rFonts w:cstheme="minorHAnsi"/>
        </w:rPr>
        <w:t>Tunški glas</w:t>
      </w:r>
      <w:r w:rsidRPr="0097513E">
        <w:rPr>
          <w:rFonts w:cstheme="minorHAnsi"/>
        </w:rPr>
        <w:t xml:space="preserve"> </w:t>
      </w:r>
      <w:r w:rsidRPr="006166F6">
        <w:rPr>
          <w:rFonts w:cstheme="minorHAnsi"/>
        </w:rPr>
        <w:t xml:space="preserve">praznuje </w:t>
      </w:r>
      <w:r>
        <w:rPr>
          <w:rFonts w:cstheme="minorHAnsi"/>
        </w:rPr>
        <w:t xml:space="preserve">tridesetletnico izhajanja. </w:t>
      </w:r>
      <w:r w:rsidR="00205664" w:rsidRPr="006166F6">
        <w:rPr>
          <w:rFonts w:cstheme="minorHAnsi"/>
        </w:rPr>
        <w:t>Milena Erbežnik Klanšek</w:t>
      </w:r>
      <w:r w:rsidR="00205664">
        <w:rPr>
          <w:rFonts w:cstheme="minorHAnsi"/>
        </w:rPr>
        <w:t xml:space="preserve"> </w:t>
      </w:r>
      <w:r w:rsidR="000E5F8D">
        <w:rPr>
          <w:rFonts w:cstheme="minorHAnsi"/>
        </w:rPr>
        <w:t xml:space="preserve">je </w:t>
      </w:r>
      <w:r w:rsidR="000E5F8D" w:rsidRPr="006166F6">
        <w:rPr>
          <w:rFonts w:cstheme="minorHAnsi"/>
        </w:rPr>
        <w:t xml:space="preserve">glavna urednica </w:t>
      </w:r>
      <w:r w:rsidR="000E5F8D">
        <w:rPr>
          <w:rFonts w:cstheme="minorHAnsi"/>
        </w:rPr>
        <w:t>g</w:t>
      </w:r>
      <w:r w:rsidR="00205664" w:rsidRPr="006166F6">
        <w:rPr>
          <w:rFonts w:cstheme="minorHAnsi"/>
        </w:rPr>
        <w:t>lasil</w:t>
      </w:r>
      <w:r w:rsidR="000E5F8D">
        <w:rPr>
          <w:rFonts w:cstheme="minorHAnsi"/>
        </w:rPr>
        <w:t>a</w:t>
      </w:r>
      <w:r w:rsidR="00205664" w:rsidRPr="006166F6">
        <w:rPr>
          <w:rFonts w:cstheme="minorHAnsi"/>
        </w:rPr>
        <w:t xml:space="preserve"> </w:t>
      </w:r>
      <w:r>
        <w:rPr>
          <w:rFonts w:cstheme="minorHAnsi"/>
        </w:rPr>
        <w:t>od leta 2010</w:t>
      </w:r>
      <w:r w:rsidR="000E5F8D">
        <w:rPr>
          <w:rFonts w:cstheme="minorHAnsi"/>
        </w:rPr>
        <w:t xml:space="preserve">, poleg tega pa </w:t>
      </w:r>
      <w:r w:rsidR="00205664" w:rsidRPr="006166F6">
        <w:rPr>
          <w:rFonts w:cstheme="minorHAnsi"/>
        </w:rPr>
        <w:t xml:space="preserve">predsednica </w:t>
      </w:r>
      <w:r w:rsidR="000E5F8D">
        <w:rPr>
          <w:rFonts w:cstheme="minorHAnsi"/>
        </w:rPr>
        <w:t>Društva</w:t>
      </w:r>
      <w:r w:rsidR="00205664" w:rsidRPr="006166F6">
        <w:rPr>
          <w:rFonts w:cstheme="minorHAnsi"/>
        </w:rPr>
        <w:t xml:space="preserve"> </w:t>
      </w:r>
      <w:r w:rsidR="00205664" w:rsidRPr="00905BFE">
        <w:rPr>
          <w:rFonts w:cstheme="minorHAnsi"/>
        </w:rPr>
        <w:t>Tun</w:t>
      </w:r>
      <w:r w:rsidR="00205664" w:rsidRPr="00076239">
        <w:rPr>
          <w:rFonts w:cstheme="minorHAnsi"/>
        </w:rPr>
        <w:t>´</w:t>
      </w:r>
      <w:r w:rsidR="00205664" w:rsidRPr="00905BFE">
        <w:rPr>
          <w:rFonts w:cstheme="minorHAnsi"/>
        </w:rPr>
        <w:t>ški</w:t>
      </w:r>
      <w:r w:rsidR="00205664" w:rsidRPr="006166F6">
        <w:rPr>
          <w:rFonts w:cstheme="minorHAnsi"/>
        </w:rPr>
        <w:t xml:space="preserve"> glas</w:t>
      </w:r>
      <w:r w:rsidR="00205664">
        <w:rPr>
          <w:rFonts w:cstheme="minorHAnsi"/>
        </w:rPr>
        <w:t xml:space="preserve">, ki </w:t>
      </w:r>
      <w:r w:rsidR="00205664" w:rsidRPr="006166F6">
        <w:rPr>
          <w:rFonts w:cstheme="minorHAnsi"/>
        </w:rPr>
        <w:t xml:space="preserve">je bilo ustanovljeno </w:t>
      </w:r>
      <w:r w:rsidR="00205664">
        <w:rPr>
          <w:rFonts w:cstheme="minorHAnsi"/>
        </w:rPr>
        <w:t>l</w:t>
      </w:r>
      <w:r w:rsidR="00205664" w:rsidRPr="006166F6">
        <w:rPr>
          <w:rFonts w:cstheme="minorHAnsi"/>
        </w:rPr>
        <w:t>eta 2013. Osnovna naloga društva je</w:t>
      </w:r>
      <w:r w:rsidR="000E5F8D" w:rsidRPr="000E5F8D">
        <w:t xml:space="preserve"> </w:t>
      </w:r>
      <w:r w:rsidR="000E5F8D" w:rsidRPr="000E5F8D">
        <w:rPr>
          <w:rFonts w:cstheme="minorHAnsi"/>
        </w:rPr>
        <w:t>redno letno izdajanje</w:t>
      </w:r>
      <w:r w:rsidR="00205664" w:rsidRPr="006166F6">
        <w:rPr>
          <w:rFonts w:cstheme="minorHAnsi"/>
        </w:rPr>
        <w:t xml:space="preserve"> glasila Tunški glas in </w:t>
      </w:r>
      <w:r w:rsidR="00205664">
        <w:rPr>
          <w:rFonts w:cstheme="minorHAnsi"/>
        </w:rPr>
        <w:t>organizacija</w:t>
      </w:r>
      <w:r w:rsidR="00205664" w:rsidRPr="006166F6">
        <w:rPr>
          <w:rFonts w:cstheme="minorHAnsi"/>
        </w:rPr>
        <w:t xml:space="preserve"> </w:t>
      </w:r>
      <w:r w:rsidR="000E5F8D">
        <w:rPr>
          <w:rFonts w:cstheme="minorHAnsi"/>
        </w:rPr>
        <w:t xml:space="preserve">različnih prireditev, oboje z bogato vsebino. </w:t>
      </w:r>
      <w:r w:rsidR="00FF6783" w:rsidRPr="00FF6783">
        <w:rPr>
          <w:rFonts w:cstheme="minorHAnsi"/>
        </w:rPr>
        <w:t>Tunški glas je vsako l</w:t>
      </w:r>
      <w:r w:rsidR="00FF6783">
        <w:rPr>
          <w:rFonts w:cstheme="minorHAnsi"/>
        </w:rPr>
        <w:t xml:space="preserve">eto obsežnejši in kakovostnejši, pri njegovi pripravi pa sodelujejo </w:t>
      </w:r>
      <w:r w:rsidR="00FF6783" w:rsidRPr="00FF6783">
        <w:rPr>
          <w:rFonts w:cstheme="minorHAnsi"/>
        </w:rPr>
        <w:t xml:space="preserve">mladi in starejši, </w:t>
      </w:r>
      <w:r w:rsidR="00FF6783">
        <w:rPr>
          <w:rFonts w:cstheme="minorHAnsi"/>
        </w:rPr>
        <w:t>izobraženi in preprosti ljudje, zato ni presenetljivo</w:t>
      </w:r>
      <w:r w:rsidR="00A35F80">
        <w:rPr>
          <w:rFonts w:cstheme="minorHAnsi"/>
        </w:rPr>
        <w:t xml:space="preserve">, da ga </w:t>
      </w:r>
      <w:r w:rsidR="00FF6783" w:rsidRPr="00FF6783">
        <w:rPr>
          <w:rFonts w:cstheme="minorHAnsi"/>
        </w:rPr>
        <w:t>z veseljem berejo domačinke in domačini kot tudi drugi zunaj Tunjic in celo v tujini.</w:t>
      </w:r>
      <w:r w:rsidR="00FF6783">
        <w:rPr>
          <w:rFonts w:cstheme="minorHAnsi"/>
        </w:rPr>
        <w:t xml:space="preserve"> </w:t>
      </w:r>
    </w:p>
    <w:p w:rsidR="0019638F" w:rsidRDefault="00A35F80" w:rsidP="00875B21">
      <w:pPr>
        <w:spacing w:after="0" w:line="240" w:lineRule="auto"/>
        <w:jc w:val="both"/>
        <w:rPr>
          <w:rFonts w:cstheme="minorHAnsi"/>
        </w:rPr>
      </w:pPr>
      <w:r w:rsidRPr="006166F6">
        <w:rPr>
          <w:rFonts w:cstheme="minorHAnsi"/>
        </w:rPr>
        <w:t xml:space="preserve">Društvo </w:t>
      </w:r>
      <w:r w:rsidRPr="00905BFE">
        <w:rPr>
          <w:rFonts w:cstheme="minorHAnsi"/>
        </w:rPr>
        <w:t>Tun</w:t>
      </w:r>
      <w:r w:rsidRPr="00076239">
        <w:rPr>
          <w:rFonts w:cstheme="minorHAnsi"/>
        </w:rPr>
        <w:t>´</w:t>
      </w:r>
      <w:r w:rsidRPr="00905BFE">
        <w:rPr>
          <w:rFonts w:cstheme="minorHAnsi"/>
        </w:rPr>
        <w:t>ški</w:t>
      </w:r>
      <w:r w:rsidRPr="006166F6">
        <w:rPr>
          <w:rFonts w:cstheme="minorHAnsi"/>
        </w:rPr>
        <w:t xml:space="preserve"> glas</w:t>
      </w:r>
      <w:r>
        <w:rPr>
          <w:rFonts w:cstheme="minorHAnsi"/>
        </w:rPr>
        <w:t xml:space="preserve"> poleg izdajanja glasila pripravlja različne prireditve: za mlade, z m</w:t>
      </w:r>
      <w:r w:rsidRPr="00DA75BE">
        <w:rPr>
          <w:rFonts w:cstheme="minorHAnsi"/>
        </w:rPr>
        <w:t>edgeneracijsk</w:t>
      </w:r>
      <w:r>
        <w:rPr>
          <w:rFonts w:cstheme="minorHAnsi"/>
        </w:rPr>
        <w:t>o noto,</w:t>
      </w:r>
      <w:r w:rsidR="00122DAF">
        <w:rPr>
          <w:rFonts w:cstheme="minorHAnsi"/>
        </w:rPr>
        <w:t xml:space="preserve"> z</w:t>
      </w:r>
      <w:r>
        <w:rPr>
          <w:rFonts w:cstheme="minorHAnsi"/>
        </w:rPr>
        <w:t xml:space="preserve"> lokalno obarvano vsebino </w:t>
      </w:r>
      <w:r w:rsidR="0019638F">
        <w:rPr>
          <w:rFonts w:cstheme="minorHAnsi"/>
        </w:rPr>
        <w:t>ter</w:t>
      </w:r>
      <w:r>
        <w:rPr>
          <w:rFonts w:cstheme="minorHAnsi"/>
        </w:rPr>
        <w:t xml:space="preserve"> poudarkom na </w:t>
      </w:r>
      <w:r w:rsidRPr="006166F6">
        <w:rPr>
          <w:rFonts w:cstheme="minorHAnsi"/>
        </w:rPr>
        <w:t>naravni in kulturni dediščini</w:t>
      </w:r>
      <w:r>
        <w:rPr>
          <w:rFonts w:cstheme="minorHAnsi"/>
        </w:rPr>
        <w:t xml:space="preserve">. </w:t>
      </w:r>
    </w:p>
    <w:p w:rsidR="009305E0" w:rsidRPr="006166F6" w:rsidRDefault="00333FCA" w:rsidP="00875B21">
      <w:pPr>
        <w:spacing w:after="0" w:line="240" w:lineRule="auto"/>
        <w:jc w:val="both"/>
        <w:rPr>
          <w:rFonts w:cstheme="minorHAnsi"/>
        </w:rPr>
      </w:pPr>
      <w:r>
        <w:rPr>
          <w:rFonts w:cstheme="minorHAnsi"/>
        </w:rPr>
        <w:t xml:space="preserve">Z </w:t>
      </w:r>
      <w:r w:rsidR="00965FC1" w:rsidRPr="006166F6">
        <w:rPr>
          <w:rFonts w:cstheme="minorHAnsi"/>
        </w:rPr>
        <w:t xml:space="preserve">vsemi temi dejavnostmi se obujajo spomini na nekdanji način življenja in pomembne ljudi, spodbuja pripadnost kraju in domovini Sloveniji, utrjuje zavest, da je za prijetno sobivanje in urejeno naselje potrebno sodelovanje vseh </w:t>
      </w:r>
      <w:r>
        <w:rPr>
          <w:rFonts w:cstheme="minorHAnsi"/>
        </w:rPr>
        <w:t xml:space="preserve">prebivalk in </w:t>
      </w:r>
      <w:r w:rsidR="00965FC1" w:rsidRPr="006166F6">
        <w:rPr>
          <w:rFonts w:cstheme="minorHAnsi"/>
        </w:rPr>
        <w:t>prebivalcev, goji in poudarja ponos, da tu živijo delovni in ustvarjalni ljudje.</w:t>
      </w:r>
      <w:r w:rsidR="0019638F">
        <w:rPr>
          <w:rFonts w:cstheme="minorHAnsi"/>
        </w:rPr>
        <w:t xml:space="preserve"> </w:t>
      </w:r>
      <w:r w:rsidR="0019638F" w:rsidRPr="006166F6">
        <w:rPr>
          <w:rFonts w:cstheme="minorHAnsi"/>
        </w:rPr>
        <w:t>Gonilna sila vseh teh dejavnosti pa je Milena Erbežnik Klanšek.</w:t>
      </w:r>
    </w:p>
    <w:sectPr w:rsidR="009305E0" w:rsidRPr="00616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ina Zabavnik">
    <w15:presenceInfo w15:providerId="AD" w15:userId="S-1-5-21-669179256-3126854966-33862755-1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FC1"/>
    <w:rsid w:val="00076239"/>
    <w:rsid w:val="000E5F8D"/>
    <w:rsid w:val="00122DAF"/>
    <w:rsid w:val="0019638F"/>
    <w:rsid w:val="00205664"/>
    <w:rsid w:val="0024414F"/>
    <w:rsid w:val="00333FCA"/>
    <w:rsid w:val="006166F6"/>
    <w:rsid w:val="00705DF0"/>
    <w:rsid w:val="00875B21"/>
    <w:rsid w:val="00905BFE"/>
    <w:rsid w:val="009305E0"/>
    <w:rsid w:val="00965FC1"/>
    <w:rsid w:val="0097513E"/>
    <w:rsid w:val="00A35F80"/>
    <w:rsid w:val="00B468A6"/>
    <w:rsid w:val="00B671D7"/>
    <w:rsid w:val="00BE42F3"/>
    <w:rsid w:val="00CF5D8B"/>
    <w:rsid w:val="00DA75BE"/>
    <w:rsid w:val="00E21D22"/>
    <w:rsid w:val="00EF1B62"/>
    <w:rsid w:val="00F24D92"/>
    <w:rsid w:val="00FF67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5BE"/>
    <w:rPr>
      <w:rFonts w:ascii="Segoe UI" w:hAnsi="Segoe UI" w:cs="Segoe UI"/>
      <w:sz w:val="18"/>
      <w:szCs w:val="18"/>
    </w:rPr>
  </w:style>
  <w:style w:type="character" w:styleId="CommentReference">
    <w:name w:val="annotation reference"/>
    <w:basedOn w:val="DefaultParagraphFont"/>
    <w:uiPriority w:val="99"/>
    <w:semiHidden/>
    <w:unhideWhenUsed/>
    <w:rsid w:val="0024414F"/>
    <w:rPr>
      <w:sz w:val="16"/>
      <w:szCs w:val="16"/>
    </w:rPr>
  </w:style>
  <w:style w:type="paragraph" w:styleId="CommentText">
    <w:name w:val="annotation text"/>
    <w:basedOn w:val="Normal"/>
    <w:link w:val="CommentTextChar"/>
    <w:uiPriority w:val="99"/>
    <w:semiHidden/>
    <w:unhideWhenUsed/>
    <w:rsid w:val="0024414F"/>
    <w:pPr>
      <w:spacing w:line="240" w:lineRule="auto"/>
    </w:pPr>
    <w:rPr>
      <w:sz w:val="20"/>
      <w:szCs w:val="20"/>
    </w:rPr>
  </w:style>
  <w:style w:type="character" w:customStyle="1" w:styleId="CommentTextChar">
    <w:name w:val="Comment Text Char"/>
    <w:basedOn w:val="DefaultParagraphFont"/>
    <w:link w:val="CommentText"/>
    <w:uiPriority w:val="99"/>
    <w:semiHidden/>
    <w:rsid w:val="0024414F"/>
    <w:rPr>
      <w:sz w:val="20"/>
      <w:szCs w:val="20"/>
    </w:rPr>
  </w:style>
  <w:style w:type="paragraph" w:styleId="CommentSubject">
    <w:name w:val="annotation subject"/>
    <w:basedOn w:val="CommentText"/>
    <w:next w:val="CommentText"/>
    <w:link w:val="CommentSubjectChar"/>
    <w:uiPriority w:val="99"/>
    <w:semiHidden/>
    <w:unhideWhenUsed/>
    <w:rsid w:val="0024414F"/>
    <w:rPr>
      <w:b/>
      <w:bCs/>
    </w:rPr>
  </w:style>
  <w:style w:type="character" w:customStyle="1" w:styleId="CommentSubjectChar">
    <w:name w:val="Comment Subject Char"/>
    <w:basedOn w:val="CommentTextChar"/>
    <w:link w:val="CommentSubject"/>
    <w:uiPriority w:val="99"/>
    <w:semiHidden/>
    <w:rsid w:val="0024414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5BE"/>
    <w:rPr>
      <w:rFonts w:ascii="Segoe UI" w:hAnsi="Segoe UI" w:cs="Segoe UI"/>
      <w:sz w:val="18"/>
      <w:szCs w:val="18"/>
    </w:rPr>
  </w:style>
  <w:style w:type="character" w:styleId="CommentReference">
    <w:name w:val="annotation reference"/>
    <w:basedOn w:val="DefaultParagraphFont"/>
    <w:uiPriority w:val="99"/>
    <w:semiHidden/>
    <w:unhideWhenUsed/>
    <w:rsid w:val="0024414F"/>
    <w:rPr>
      <w:sz w:val="16"/>
      <w:szCs w:val="16"/>
    </w:rPr>
  </w:style>
  <w:style w:type="paragraph" w:styleId="CommentText">
    <w:name w:val="annotation text"/>
    <w:basedOn w:val="Normal"/>
    <w:link w:val="CommentTextChar"/>
    <w:uiPriority w:val="99"/>
    <w:semiHidden/>
    <w:unhideWhenUsed/>
    <w:rsid w:val="0024414F"/>
    <w:pPr>
      <w:spacing w:line="240" w:lineRule="auto"/>
    </w:pPr>
    <w:rPr>
      <w:sz w:val="20"/>
      <w:szCs w:val="20"/>
    </w:rPr>
  </w:style>
  <w:style w:type="character" w:customStyle="1" w:styleId="CommentTextChar">
    <w:name w:val="Comment Text Char"/>
    <w:basedOn w:val="DefaultParagraphFont"/>
    <w:link w:val="CommentText"/>
    <w:uiPriority w:val="99"/>
    <w:semiHidden/>
    <w:rsid w:val="0024414F"/>
    <w:rPr>
      <w:sz w:val="20"/>
      <w:szCs w:val="20"/>
    </w:rPr>
  </w:style>
  <w:style w:type="paragraph" w:styleId="CommentSubject">
    <w:name w:val="annotation subject"/>
    <w:basedOn w:val="CommentText"/>
    <w:next w:val="CommentText"/>
    <w:link w:val="CommentSubjectChar"/>
    <w:uiPriority w:val="99"/>
    <w:semiHidden/>
    <w:unhideWhenUsed/>
    <w:rsid w:val="0024414F"/>
    <w:rPr>
      <w:b/>
      <w:bCs/>
    </w:rPr>
  </w:style>
  <w:style w:type="character" w:customStyle="1" w:styleId="CommentSubjectChar">
    <w:name w:val="Comment Subject Char"/>
    <w:basedOn w:val="CommentTextChar"/>
    <w:link w:val="CommentSubject"/>
    <w:uiPriority w:val="99"/>
    <w:semiHidden/>
    <w:rsid w:val="002441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4435</Characters>
  <Application>Microsoft Office Word</Application>
  <DocSecurity>0</DocSecurity>
  <Lines>36</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Zabavnik</dc:creator>
  <cp:lastModifiedBy>Ivanka Učakar</cp:lastModifiedBy>
  <cp:revision>2</cp:revision>
  <dcterms:created xsi:type="dcterms:W3CDTF">2026-01-29T08:18:00Z</dcterms:created>
  <dcterms:modified xsi:type="dcterms:W3CDTF">2026-01-29T08:18:00Z</dcterms:modified>
</cp:coreProperties>
</file>